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Week 5: Power</w:t>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Teacher’s Guide</w:t>
      </w:r>
    </w:p>
    <w:p w:rsidR="00000000" w:rsidDel="00000000" w:rsidP="00000000" w:rsidRDefault="00000000" w:rsidRPr="00000000" w14:paraId="00000003">
      <w:pPr>
        <w:jc w:val="center"/>
        <w:rPr>
          <w:rFonts w:ascii="Montserrat" w:cs="Montserrat" w:eastAsia="Montserrat" w:hAnsi="Montserrat"/>
          <w:b w:val="1"/>
          <w:sz w:val="12"/>
          <w:szCs w:val="12"/>
        </w:rPr>
      </w:pPr>
      <w:r w:rsidDel="00000000" w:rsidR="00000000" w:rsidRPr="00000000">
        <w:rPr>
          <w:rtl w:val="0"/>
        </w:rPr>
      </w:r>
    </w:p>
    <w:tbl>
      <w:tblPr>
        <w:tblStyle w:val="Table1"/>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sz w:val="24"/>
                <w:szCs w:val="24"/>
              </w:rPr>
            </w:pPr>
            <w:r w:rsidDel="00000000" w:rsidR="00000000" w:rsidRPr="00000000">
              <w:rPr>
                <w:sz w:val="24"/>
                <w:szCs w:val="24"/>
                <w:rtl w:val="0"/>
              </w:rPr>
              <w:t xml:space="preserve">English Language Arts</w:t>
            </w:r>
          </w:p>
        </w:tc>
      </w:tr>
    </w:tbl>
    <w:p w:rsidR="00000000" w:rsidDel="00000000" w:rsidP="00000000" w:rsidRDefault="00000000" w:rsidRPr="00000000" w14:paraId="00000005">
      <w:pPr>
        <w:spacing w:line="240" w:lineRule="auto"/>
        <w:rPr>
          <w:sz w:val="24"/>
          <w:szCs w:val="24"/>
        </w:rPr>
      </w:pPr>
      <w:r w:rsidDel="00000000" w:rsidR="00000000" w:rsidRPr="00000000">
        <w:rPr>
          <w:b w:val="1"/>
          <w:sz w:val="24"/>
          <w:szCs w:val="24"/>
          <w:rtl w:val="0"/>
        </w:rPr>
        <w:t xml:space="preserve">Week’s Main Goals  </w:t>
      </w:r>
      <w:r w:rsidDel="00000000" w:rsidR="00000000" w:rsidRPr="00000000">
        <w:rPr>
          <w:rtl w:val="0"/>
        </w:rPr>
      </w:r>
    </w:p>
    <w:p w:rsidR="00000000" w:rsidDel="00000000" w:rsidP="00000000" w:rsidRDefault="00000000" w:rsidRPr="00000000" w14:paraId="00000006">
      <w:pPr>
        <w:widowControl w:val="0"/>
        <w:numPr>
          <w:ilvl w:val="0"/>
          <w:numId w:val="2"/>
        </w:numPr>
        <w:spacing w:line="240" w:lineRule="auto"/>
        <w:ind w:left="720" w:hanging="360"/>
        <w:rPr>
          <w:sz w:val="24"/>
          <w:szCs w:val="24"/>
        </w:rPr>
      </w:pPr>
      <w:r w:rsidDel="00000000" w:rsidR="00000000" w:rsidRPr="00000000">
        <w:rPr>
          <w:sz w:val="24"/>
          <w:szCs w:val="24"/>
          <w:rtl w:val="0"/>
        </w:rPr>
        <w:t xml:space="preserve">Practice analyzing different types of writing to identify main ideas and details, and the use of figurative language to convey a message.  </w:t>
      </w:r>
    </w:p>
    <w:p w:rsidR="00000000" w:rsidDel="00000000" w:rsidP="00000000" w:rsidRDefault="00000000" w:rsidRPr="00000000" w14:paraId="00000007">
      <w:pPr>
        <w:widowControl w:val="0"/>
        <w:numPr>
          <w:ilvl w:val="0"/>
          <w:numId w:val="2"/>
        </w:numPr>
        <w:spacing w:line="240" w:lineRule="auto"/>
        <w:ind w:left="720" w:hanging="360"/>
        <w:rPr>
          <w:b w:val="1"/>
          <w:sz w:val="24"/>
          <w:szCs w:val="24"/>
        </w:rPr>
      </w:pPr>
      <w:r w:rsidDel="00000000" w:rsidR="00000000" w:rsidRPr="00000000">
        <w:rPr>
          <w:sz w:val="24"/>
          <w:szCs w:val="24"/>
          <w:rtl w:val="0"/>
        </w:rPr>
        <w:t xml:space="preserve">Write both formal and informal response pieces that include textual references to what has been read in this unit. </w:t>
      </w:r>
      <w:r w:rsidDel="00000000" w:rsidR="00000000" w:rsidRPr="00000000">
        <w:rPr>
          <w:rtl w:val="0"/>
        </w:rPr>
      </w:r>
    </w:p>
    <w:p w:rsidR="00000000" w:rsidDel="00000000" w:rsidP="00000000" w:rsidRDefault="00000000" w:rsidRPr="00000000" w14:paraId="00000008">
      <w:pPr>
        <w:widowControl w:val="0"/>
        <w:numPr>
          <w:ilvl w:val="0"/>
          <w:numId w:val="2"/>
        </w:numPr>
        <w:spacing w:line="240" w:lineRule="auto"/>
        <w:ind w:left="720" w:hanging="360"/>
        <w:rPr>
          <w:b w:val="1"/>
          <w:sz w:val="24"/>
          <w:szCs w:val="24"/>
        </w:rPr>
      </w:pPr>
      <w:r w:rsidDel="00000000" w:rsidR="00000000" w:rsidRPr="00000000">
        <w:rPr>
          <w:sz w:val="24"/>
          <w:szCs w:val="24"/>
          <w:rtl w:val="0"/>
        </w:rPr>
        <w:t xml:space="preserve">Reflect on the different ways that people define, protest and work towards power.  </w:t>
      </w:r>
      <w:r w:rsidDel="00000000" w:rsidR="00000000" w:rsidRPr="00000000">
        <w:rPr>
          <w:rtl w:val="0"/>
        </w:rPr>
      </w:r>
    </w:p>
    <w:p w:rsidR="00000000" w:rsidDel="00000000" w:rsidP="00000000" w:rsidRDefault="00000000" w:rsidRPr="00000000" w14:paraId="00000009">
      <w:pPr>
        <w:widowControl w:val="0"/>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b w:val="1"/>
          <w:sz w:val="24"/>
          <w:szCs w:val="24"/>
        </w:rPr>
      </w:pPr>
      <w:r w:rsidDel="00000000" w:rsidR="00000000" w:rsidRPr="00000000">
        <w:rPr>
          <w:b w:val="1"/>
          <w:sz w:val="24"/>
          <w:szCs w:val="24"/>
          <w:rtl w:val="0"/>
        </w:rPr>
        <w:t xml:space="preserve">Brief summary of this week’s activities</w:t>
      </w:r>
    </w:p>
    <w:p w:rsidR="00000000" w:rsidDel="00000000" w:rsidP="00000000" w:rsidRDefault="00000000" w:rsidRPr="00000000" w14:paraId="0000000B">
      <w:pPr>
        <w:widowControl w:val="0"/>
        <w:spacing w:line="240" w:lineRule="auto"/>
        <w:rPr>
          <w:b w:val="1"/>
          <w:sz w:val="24"/>
          <w:szCs w:val="24"/>
        </w:rPr>
      </w:pPr>
      <w:r w:rsidDel="00000000" w:rsidR="00000000" w:rsidRPr="00000000">
        <w:rPr>
          <w:sz w:val="24"/>
          <w:szCs w:val="24"/>
          <w:rtl w:val="0"/>
        </w:rPr>
        <w:t xml:space="preserve">Throughout this week, students will read about how different people define, fight against and challenge Power.  Students will read transcripts from podcasts, song lyrics and articles and analyze each to understand their messages and draw out main themes.  Students will reflect on issues of power in their own experience and write several response pieces.</w:t>
      </w:r>
      <w:r w:rsidDel="00000000" w:rsidR="00000000" w:rsidRPr="00000000">
        <w:rPr>
          <w:rtl w:val="0"/>
        </w:rPr>
      </w:r>
    </w:p>
    <w:p w:rsidR="00000000" w:rsidDel="00000000" w:rsidP="00000000" w:rsidRDefault="00000000" w:rsidRPr="00000000" w14:paraId="0000000C">
      <w:pPr>
        <w:spacing w:line="240" w:lineRule="auto"/>
        <w:rPr>
          <w:b w:val="1"/>
          <w:sz w:val="24"/>
          <w:szCs w:val="24"/>
        </w:rPr>
      </w:pPr>
      <w:r w:rsidDel="00000000" w:rsidR="00000000" w:rsidRPr="00000000">
        <w:rPr>
          <w:rtl w:val="0"/>
        </w:rPr>
      </w:r>
    </w:p>
    <w:p w:rsidR="00000000" w:rsidDel="00000000" w:rsidP="00000000" w:rsidRDefault="00000000" w:rsidRPr="00000000" w14:paraId="0000000D">
      <w:pPr>
        <w:spacing w:line="240" w:lineRule="auto"/>
        <w:rPr>
          <w:b w:val="1"/>
          <w:sz w:val="24"/>
          <w:szCs w:val="24"/>
        </w:rPr>
      </w:pPr>
      <w:r w:rsidDel="00000000" w:rsidR="00000000" w:rsidRPr="00000000">
        <w:rPr>
          <w:b w:val="1"/>
          <w:sz w:val="24"/>
          <w:szCs w:val="24"/>
          <w:rtl w:val="0"/>
        </w:rPr>
        <w:t xml:space="preserve">Instructions for this week’s activities</w:t>
      </w:r>
    </w:p>
    <w:p w:rsidR="00000000" w:rsidDel="00000000" w:rsidP="00000000" w:rsidRDefault="00000000" w:rsidRPr="00000000" w14:paraId="0000000E">
      <w:pPr>
        <w:widowControl w:val="0"/>
        <w:spacing w:line="240" w:lineRule="auto"/>
        <w:rPr>
          <w:sz w:val="24"/>
          <w:szCs w:val="24"/>
        </w:rPr>
      </w:pPr>
      <w:r w:rsidDel="00000000" w:rsidR="00000000" w:rsidRPr="00000000">
        <w:rPr>
          <w:sz w:val="24"/>
          <w:szCs w:val="24"/>
          <w:rtl w:val="0"/>
        </w:rPr>
        <w:t xml:space="preserve">Please print and distribute the handouts.  If allowed, there are activities for group discussion (if this is not possible at your site, you may tell students to skip over those sections).</w:t>
      </w:r>
    </w:p>
    <w:p w:rsidR="00000000" w:rsidDel="00000000" w:rsidP="00000000" w:rsidRDefault="00000000" w:rsidRPr="00000000" w14:paraId="0000000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rPr>
          <w:sz w:val="24"/>
          <w:szCs w:val="24"/>
        </w:rPr>
      </w:pPr>
      <w:r w:rsidDel="00000000" w:rsidR="00000000" w:rsidRPr="00000000">
        <w:rPr>
          <w:sz w:val="24"/>
          <w:szCs w:val="24"/>
          <w:rtl w:val="0"/>
        </w:rPr>
        <w:t xml:space="preserve">Handout</w:t>
      </w:r>
    </w:p>
    <w:p w:rsidR="00000000" w:rsidDel="00000000" w:rsidP="00000000" w:rsidRDefault="00000000" w:rsidRPr="00000000" w14:paraId="00000012">
      <w:pPr>
        <w:widowControl w:val="0"/>
        <w:numPr>
          <w:ilvl w:val="0"/>
          <w:numId w:val="1"/>
        </w:numPr>
        <w:spacing w:line="240" w:lineRule="auto"/>
        <w:ind w:left="720" w:hanging="360"/>
        <w:rPr>
          <w:sz w:val="24"/>
          <w:szCs w:val="24"/>
        </w:rPr>
      </w:pPr>
      <w:r w:rsidDel="00000000" w:rsidR="00000000" w:rsidRPr="00000000">
        <w:rPr>
          <w:sz w:val="24"/>
          <w:szCs w:val="24"/>
          <w:rtl w:val="0"/>
        </w:rPr>
        <w:t xml:space="preserve">Pencil</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tbl>
      <w:tblPr>
        <w:tblStyle w:val="Table2"/>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sz w:val="24"/>
                <w:szCs w:val="24"/>
              </w:rPr>
            </w:pPr>
            <w:r w:rsidDel="00000000" w:rsidR="00000000" w:rsidRPr="00000000">
              <w:rPr>
                <w:sz w:val="24"/>
                <w:szCs w:val="24"/>
                <w:rtl w:val="0"/>
              </w:rPr>
              <w:t xml:space="preserve">Science</w:t>
            </w:r>
          </w:p>
        </w:tc>
      </w:tr>
    </w:tbl>
    <w:p w:rsidR="00000000" w:rsidDel="00000000" w:rsidP="00000000" w:rsidRDefault="00000000" w:rsidRPr="00000000" w14:paraId="00000015">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17">
      <w:pPr>
        <w:widowControl w:val="0"/>
        <w:numPr>
          <w:ilvl w:val="0"/>
          <w:numId w:val="5"/>
        </w:numPr>
        <w:spacing w:line="240" w:lineRule="auto"/>
        <w:ind w:left="720" w:hanging="360"/>
      </w:pPr>
      <w:r w:rsidDel="00000000" w:rsidR="00000000" w:rsidRPr="00000000">
        <w:rPr>
          <w:sz w:val="24"/>
          <w:szCs w:val="24"/>
          <w:rtl w:val="0"/>
        </w:rPr>
        <w:t xml:space="preserve">Learn about Renewable Energy</w:t>
      </w:r>
    </w:p>
    <w:p w:rsidR="00000000" w:rsidDel="00000000" w:rsidP="00000000" w:rsidRDefault="00000000" w:rsidRPr="00000000" w14:paraId="00000018">
      <w:pPr>
        <w:widowControl w:val="0"/>
        <w:numPr>
          <w:ilvl w:val="0"/>
          <w:numId w:val="5"/>
        </w:numPr>
        <w:spacing w:line="240" w:lineRule="auto"/>
        <w:ind w:left="720" w:hanging="360"/>
        <w:rPr>
          <w:sz w:val="24"/>
          <w:szCs w:val="24"/>
        </w:rPr>
      </w:pPr>
      <w:r w:rsidDel="00000000" w:rsidR="00000000" w:rsidRPr="00000000">
        <w:rPr>
          <w:sz w:val="24"/>
          <w:szCs w:val="24"/>
          <w:rtl w:val="0"/>
        </w:rPr>
        <w:t xml:space="preserve">Learn about Solar Power</w:t>
      </w:r>
    </w:p>
    <w:p w:rsidR="00000000" w:rsidDel="00000000" w:rsidP="00000000" w:rsidRDefault="00000000" w:rsidRPr="00000000" w14:paraId="00000019">
      <w:pPr>
        <w:widowControl w:val="0"/>
        <w:numPr>
          <w:ilvl w:val="0"/>
          <w:numId w:val="5"/>
        </w:numPr>
        <w:spacing w:line="240" w:lineRule="auto"/>
        <w:ind w:left="720" w:hanging="360"/>
        <w:rPr>
          <w:sz w:val="24"/>
          <w:szCs w:val="24"/>
        </w:rPr>
      </w:pPr>
      <w:r w:rsidDel="00000000" w:rsidR="00000000" w:rsidRPr="00000000">
        <w:rPr>
          <w:sz w:val="24"/>
          <w:szCs w:val="24"/>
          <w:rtl w:val="0"/>
        </w:rPr>
        <w:t xml:space="preserve">Learn about Wind Power</w:t>
      </w:r>
    </w:p>
    <w:p w:rsidR="00000000" w:rsidDel="00000000" w:rsidP="00000000" w:rsidRDefault="00000000" w:rsidRPr="00000000" w14:paraId="0000001A">
      <w:pPr>
        <w:widowControl w:val="0"/>
        <w:numPr>
          <w:ilvl w:val="0"/>
          <w:numId w:val="5"/>
        </w:numPr>
        <w:spacing w:line="240" w:lineRule="auto"/>
        <w:ind w:left="720" w:hanging="360"/>
        <w:rPr>
          <w:sz w:val="24"/>
          <w:szCs w:val="24"/>
        </w:rPr>
      </w:pPr>
      <w:r w:rsidDel="00000000" w:rsidR="00000000" w:rsidRPr="00000000">
        <w:rPr>
          <w:sz w:val="24"/>
          <w:szCs w:val="24"/>
          <w:rtl w:val="0"/>
        </w:rPr>
        <w:t xml:space="preserve">Learn about HydroPower</w:t>
      </w:r>
    </w:p>
    <w:p w:rsidR="00000000" w:rsidDel="00000000" w:rsidP="00000000" w:rsidRDefault="00000000" w:rsidRPr="00000000" w14:paraId="0000001B">
      <w:pPr>
        <w:widowControl w:val="0"/>
        <w:numPr>
          <w:ilvl w:val="0"/>
          <w:numId w:val="5"/>
        </w:numPr>
        <w:spacing w:line="240" w:lineRule="auto"/>
        <w:ind w:left="720" w:hanging="360"/>
        <w:rPr>
          <w:sz w:val="24"/>
          <w:szCs w:val="24"/>
        </w:rPr>
      </w:pPr>
      <w:r w:rsidDel="00000000" w:rsidR="00000000" w:rsidRPr="00000000">
        <w:rPr>
          <w:sz w:val="24"/>
          <w:szCs w:val="24"/>
          <w:rtl w:val="0"/>
        </w:rPr>
        <w:t xml:space="preserve">Design your own Power Source</w:t>
      </w:r>
    </w:p>
    <w:p w:rsidR="00000000" w:rsidDel="00000000" w:rsidP="00000000" w:rsidRDefault="00000000" w:rsidRPr="00000000" w14:paraId="0000001C">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1E">
      <w:pPr>
        <w:widowControl w:val="0"/>
        <w:spacing w:line="240" w:lineRule="auto"/>
        <w:rPr>
          <w:b w:val="1"/>
          <w:sz w:val="24"/>
          <w:szCs w:val="24"/>
        </w:rPr>
      </w:pPr>
      <w:r w:rsidDel="00000000" w:rsidR="00000000" w:rsidRPr="00000000">
        <w:rPr>
          <w:sz w:val="24"/>
          <w:szCs w:val="24"/>
          <w:rtl w:val="0"/>
        </w:rPr>
        <w:t xml:space="preserve">This week, students will learn about renewable energy.  Students will explore Renewable Energy, Solar Power, Wind Power, and HydroPower.  Days 1 through 4, students will read information about each of these topics, answer questions about what they read, and respond to a written task.  Day 5, students will design their own Power Source.</w:t>
      </w:r>
      <w:r w:rsidDel="00000000" w:rsidR="00000000" w:rsidRPr="00000000">
        <w:rPr>
          <w:rtl w:val="0"/>
        </w:rPr>
      </w:r>
    </w:p>
    <w:p w:rsidR="00000000" w:rsidDel="00000000" w:rsidP="00000000" w:rsidRDefault="00000000" w:rsidRPr="00000000" w14:paraId="0000001F">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Please print out the packet and distribute to students.  If possible, students can discuss their written responses with the class.  Students should definitely be able to present and discuss their Power Source project.</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24">
      <w:pPr>
        <w:widowControl w:val="0"/>
        <w:numPr>
          <w:ilvl w:val="0"/>
          <w:numId w:val="6"/>
        </w:numPr>
        <w:spacing w:line="240" w:lineRule="auto"/>
        <w:ind w:left="720" w:hanging="360"/>
        <w:rPr>
          <w:sz w:val="24"/>
          <w:szCs w:val="24"/>
        </w:rPr>
      </w:pPr>
      <w:r w:rsidDel="00000000" w:rsidR="00000000" w:rsidRPr="00000000">
        <w:rPr>
          <w:sz w:val="24"/>
          <w:szCs w:val="24"/>
          <w:rtl w:val="0"/>
        </w:rPr>
        <w:t xml:space="preserve">Handouts</w:t>
      </w:r>
    </w:p>
    <w:p w:rsidR="00000000" w:rsidDel="00000000" w:rsidP="00000000" w:rsidRDefault="00000000" w:rsidRPr="00000000" w14:paraId="00000025">
      <w:pPr>
        <w:widowControl w:val="0"/>
        <w:numPr>
          <w:ilvl w:val="0"/>
          <w:numId w:val="6"/>
        </w:numPr>
        <w:spacing w:line="240" w:lineRule="auto"/>
        <w:ind w:left="720" w:hanging="360"/>
        <w:rPr>
          <w:sz w:val="24"/>
          <w:szCs w:val="24"/>
        </w:rPr>
      </w:pPr>
      <w:r w:rsidDel="00000000" w:rsidR="00000000" w:rsidRPr="00000000">
        <w:rPr>
          <w:sz w:val="24"/>
          <w:szCs w:val="24"/>
          <w:rtl w:val="0"/>
        </w:rPr>
        <w:t xml:space="preserve">Paper (for Power Source project)</w:t>
      </w:r>
    </w:p>
    <w:p w:rsidR="00000000" w:rsidDel="00000000" w:rsidP="00000000" w:rsidRDefault="00000000" w:rsidRPr="00000000" w14:paraId="00000026">
      <w:pPr>
        <w:widowControl w:val="0"/>
        <w:numPr>
          <w:ilvl w:val="0"/>
          <w:numId w:val="6"/>
        </w:numPr>
        <w:spacing w:line="240" w:lineRule="auto"/>
        <w:ind w:left="720" w:hanging="360"/>
      </w:pPr>
      <w:r w:rsidDel="00000000" w:rsidR="00000000" w:rsidRPr="00000000">
        <w:rPr>
          <w:sz w:val="24"/>
          <w:szCs w:val="24"/>
          <w:rtl w:val="0"/>
        </w:rPr>
        <w:t xml:space="preserve">Pencils</w:t>
      </w:r>
    </w:p>
    <w:p w:rsidR="00000000" w:rsidDel="00000000" w:rsidP="00000000" w:rsidRDefault="00000000" w:rsidRPr="00000000" w14:paraId="00000027">
      <w:pPr>
        <w:widowControl w:val="0"/>
        <w:numPr>
          <w:ilvl w:val="0"/>
          <w:numId w:val="6"/>
        </w:numPr>
        <w:spacing w:line="240" w:lineRule="auto"/>
        <w:ind w:left="720" w:hanging="360"/>
        <w:rPr>
          <w:sz w:val="24"/>
          <w:szCs w:val="24"/>
        </w:rPr>
      </w:pPr>
      <w:r w:rsidDel="00000000" w:rsidR="00000000" w:rsidRPr="00000000">
        <w:rPr>
          <w:sz w:val="24"/>
          <w:szCs w:val="24"/>
          <w:rtl w:val="0"/>
        </w:rPr>
        <w:t xml:space="preserve">Colored pencils, crayons or markers (if available)</w:t>
      </w:r>
    </w:p>
    <w:p w:rsidR="00000000" w:rsidDel="00000000" w:rsidP="00000000" w:rsidRDefault="00000000" w:rsidRPr="00000000" w14:paraId="00000028">
      <w:pPr>
        <w:widowControl w:val="0"/>
        <w:numPr>
          <w:ilvl w:val="0"/>
          <w:numId w:val="6"/>
        </w:numPr>
        <w:spacing w:line="240" w:lineRule="auto"/>
        <w:ind w:left="720" w:hanging="360"/>
        <w:rPr>
          <w:sz w:val="24"/>
          <w:szCs w:val="24"/>
        </w:rPr>
      </w:pPr>
      <w:r w:rsidDel="00000000" w:rsidR="00000000" w:rsidRPr="00000000">
        <w:rPr>
          <w:sz w:val="24"/>
          <w:szCs w:val="24"/>
          <w:rtl w:val="0"/>
        </w:rPr>
        <w:t xml:space="preserve">For day 5, students will need to review the lessons from earlier in the week (Mon-Thur)</w:t>
      </w:r>
    </w:p>
    <w:p w:rsidR="00000000" w:rsidDel="00000000" w:rsidP="00000000" w:rsidRDefault="00000000" w:rsidRPr="00000000" w14:paraId="00000029">
      <w:pPr>
        <w:rPr>
          <w:sz w:val="24"/>
          <w:szCs w:val="24"/>
        </w:rPr>
      </w:pPr>
      <w:r w:rsidDel="00000000" w:rsidR="00000000" w:rsidRPr="00000000">
        <w:rPr>
          <w:rtl w:val="0"/>
        </w:rPr>
      </w:r>
    </w:p>
    <w:tbl>
      <w:tblPr>
        <w:tblStyle w:val="Table3"/>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4"/>
                <w:szCs w:val="24"/>
              </w:rPr>
            </w:pPr>
            <w:r w:rsidDel="00000000" w:rsidR="00000000" w:rsidRPr="00000000">
              <w:rPr>
                <w:sz w:val="24"/>
                <w:szCs w:val="24"/>
                <w:rtl w:val="0"/>
              </w:rPr>
              <w:t xml:space="preserve">Math</w:t>
            </w:r>
          </w:p>
        </w:tc>
      </w:tr>
    </w:tbl>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Week’s Main Goals</w:t>
      </w:r>
    </w:p>
    <w:p w:rsidR="00000000" w:rsidDel="00000000" w:rsidP="00000000" w:rsidRDefault="00000000" w:rsidRPr="00000000" w14:paraId="0000002D">
      <w:pPr>
        <w:rPr>
          <w:sz w:val="24"/>
          <w:szCs w:val="24"/>
        </w:rPr>
      </w:pPr>
      <w:r w:rsidDel="00000000" w:rsidR="00000000" w:rsidRPr="00000000">
        <w:rPr>
          <w:sz w:val="24"/>
          <w:szCs w:val="24"/>
          <w:rtl w:val="0"/>
        </w:rPr>
        <w:t xml:space="preserve">On Monday, Tuesday, Wednesday and Thursday we will explore the theme of power in a number of historical contexts: voting and the electoral college, securing important worker and voting rights, marching as a mechanism to build power, and creating momentum around a cause.  On Friday, we will take a turn and look at some of the math behind power dynamics in sports. For this work you will work with lots of charts and graphs and primarily work on data analysis.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Brief summary of this week’s activities</w:t>
      </w:r>
    </w:p>
    <w:p w:rsidR="00000000" w:rsidDel="00000000" w:rsidP="00000000" w:rsidRDefault="00000000" w:rsidRPr="00000000" w14:paraId="00000030">
      <w:pPr>
        <w:widowControl w:val="0"/>
        <w:spacing w:line="240" w:lineRule="auto"/>
        <w:rPr>
          <w:b w:val="1"/>
          <w:sz w:val="24"/>
          <w:szCs w:val="24"/>
        </w:rPr>
      </w:pPr>
      <w:r w:rsidDel="00000000" w:rsidR="00000000" w:rsidRPr="00000000">
        <w:rPr>
          <w:sz w:val="24"/>
          <w:szCs w:val="24"/>
          <w:rtl w:val="0"/>
        </w:rPr>
        <w:t xml:space="preserve">Each day includes a warm-up, a series of word problems, many of which have charts and tables, and then some real basic worksheets/skill practice sets.</w:t>
      </w: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Instructions for this week’s activities</w:t>
      </w:r>
    </w:p>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These exercises are pretty self-explanatory.  In many cases, there are questions where it would be good for students to be able to discuss their answers with others, if permissible.</w:t>
      </w:r>
    </w:p>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36">
      <w:pPr>
        <w:widowControl w:val="0"/>
        <w:spacing w:line="240" w:lineRule="auto"/>
        <w:rPr>
          <w:sz w:val="24"/>
          <w:szCs w:val="24"/>
        </w:rPr>
      </w:pPr>
      <w:r w:rsidDel="00000000" w:rsidR="00000000" w:rsidRPr="00000000">
        <w:rPr>
          <w:sz w:val="24"/>
          <w:szCs w:val="24"/>
          <w:rtl w:val="0"/>
        </w:rPr>
        <w:t xml:space="preserve">Students really only need pencil and paper to complete these activities.</w:t>
      </w:r>
    </w:p>
    <w:p w:rsidR="00000000" w:rsidDel="00000000" w:rsidP="00000000" w:rsidRDefault="00000000" w:rsidRPr="00000000" w14:paraId="00000037">
      <w:pPr>
        <w:rPr>
          <w:sz w:val="24"/>
          <w:szCs w:val="24"/>
        </w:rPr>
      </w:pPr>
      <w:r w:rsidDel="00000000" w:rsidR="00000000" w:rsidRPr="00000000">
        <w:rPr>
          <w:rtl w:val="0"/>
        </w:rPr>
      </w:r>
    </w:p>
    <w:tbl>
      <w:tblPr>
        <w:tblStyle w:val="Table4"/>
        <w:tblW w:w="61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tblGridChange w:id="0">
          <w:tblGrid>
            <w:gridCol w:w="6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24"/>
                <w:szCs w:val="24"/>
              </w:rPr>
            </w:pPr>
            <w:r w:rsidDel="00000000" w:rsidR="00000000" w:rsidRPr="00000000">
              <w:rPr>
                <w:sz w:val="24"/>
                <w:szCs w:val="24"/>
                <w:rtl w:val="0"/>
              </w:rPr>
              <w:t xml:space="preserve">Social Studies/Civics</w:t>
            </w:r>
          </w:p>
        </w:tc>
      </w:tr>
    </w:tbl>
    <w:p w:rsidR="00000000" w:rsidDel="00000000" w:rsidP="00000000" w:rsidRDefault="00000000" w:rsidRPr="00000000" w14:paraId="00000039">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Fonts w:ascii="Montserrat" w:cs="Montserrat" w:eastAsia="Montserrat" w:hAnsi="Montserrat"/>
          <w:b w:val="1"/>
          <w:sz w:val="24"/>
          <w:szCs w:val="24"/>
          <w:rtl w:val="0"/>
        </w:rPr>
        <w:t xml:space="preserve">Week’s Main Goals  </w:t>
      </w:r>
      <w:r w:rsidDel="00000000" w:rsidR="00000000" w:rsidRPr="00000000">
        <w:rPr>
          <w:rtl w:val="0"/>
        </w:rPr>
      </w:r>
    </w:p>
    <w:p w:rsidR="00000000" w:rsidDel="00000000" w:rsidP="00000000" w:rsidRDefault="00000000" w:rsidRPr="00000000" w14:paraId="0000003B">
      <w:pPr>
        <w:widowControl w:val="0"/>
        <w:numPr>
          <w:ilvl w:val="0"/>
          <w:numId w:val="4"/>
        </w:numPr>
        <w:spacing w:line="240" w:lineRule="auto"/>
        <w:ind w:left="720" w:hanging="360"/>
        <w:rPr>
          <w:sz w:val="24"/>
          <w:szCs w:val="24"/>
        </w:rPr>
      </w:pPr>
      <w:r w:rsidDel="00000000" w:rsidR="00000000" w:rsidRPr="00000000">
        <w:rPr>
          <w:sz w:val="24"/>
          <w:szCs w:val="24"/>
          <w:rtl w:val="0"/>
        </w:rPr>
        <w:t xml:space="preserve">Explore different types of governmental power and authority</w:t>
      </w:r>
    </w:p>
    <w:p w:rsidR="00000000" w:rsidDel="00000000" w:rsidP="00000000" w:rsidRDefault="00000000" w:rsidRPr="00000000" w14:paraId="0000003C">
      <w:pPr>
        <w:widowControl w:val="0"/>
        <w:numPr>
          <w:ilvl w:val="0"/>
          <w:numId w:val="4"/>
        </w:numPr>
        <w:spacing w:line="240" w:lineRule="auto"/>
        <w:ind w:left="720" w:hanging="360"/>
        <w:rPr>
          <w:sz w:val="24"/>
          <w:szCs w:val="24"/>
        </w:rPr>
      </w:pPr>
      <w:r w:rsidDel="00000000" w:rsidR="00000000" w:rsidRPr="00000000">
        <w:rPr>
          <w:sz w:val="24"/>
          <w:szCs w:val="24"/>
          <w:rtl w:val="0"/>
        </w:rPr>
        <w:t xml:space="preserve">Understand and define types of government and provide examples of each</w:t>
      </w:r>
    </w:p>
    <w:p w:rsidR="00000000" w:rsidDel="00000000" w:rsidP="00000000" w:rsidRDefault="00000000" w:rsidRPr="00000000" w14:paraId="0000003D">
      <w:pPr>
        <w:widowControl w:val="0"/>
        <w:numPr>
          <w:ilvl w:val="0"/>
          <w:numId w:val="4"/>
        </w:numPr>
        <w:spacing w:line="240" w:lineRule="auto"/>
        <w:ind w:left="720" w:hanging="360"/>
        <w:rPr>
          <w:sz w:val="24"/>
          <w:szCs w:val="24"/>
        </w:rPr>
      </w:pPr>
      <w:r w:rsidDel="00000000" w:rsidR="00000000" w:rsidRPr="00000000">
        <w:rPr>
          <w:sz w:val="24"/>
          <w:szCs w:val="24"/>
          <w:rtl w:val="0"/>
        </w:rPr>
        <w:t xml:space="preserve">Compare and contrast pros and cons of different types of government to assess their strengths</w:t>
      </w:r>
    </w:p>
    <w:p w:rsidR="00000000" w:rsidDel="00000000" w:rsidP="00000000" w:rsidRDefault="00000000" w:rsidRPr="00000000" w14:paraId="0000003E">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3F">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Brief summary of this week’s activities</w:t>
      </w:r>
    </w:p>
    <w:p w:rsidR="00000000" w:rsidDel="00000000" w:rsidP="00000000" w:rsidRDefault="00000000" w:rsidRPr="00000000" w14:paraId="00000040">
      <w:pPr>
        <w:widowControl w:val="0"/>
        <w:spacing w:line="240" w:lineRule="auto"/>
        <w:rPr>
          <w:rFonts w:ascii="Montserrat" w:cs="Montserrat" w:eastAsia="Montserrat" w:hAnsi="Montserrat"/>
          <w:b w:val="1"/>
          <w:sz w:val="24"/>
          <w:szCs w:val="24"/>
        </w:rPr>
      </w:pPr>
      <w:r w:rsidDel="00000000" w:rsidR="00000000" w:rsidRPr="00000000">
        <w:rPr>
          <w:sz w:val="24"/>
          <w:szCs w:val="24"/>
          <w:rtl w:val="0"/>
        </w:rPr>
        <w:t xml:space="preserve">Throughout this week, students will learn about eight forms of government and compare them through the premise of an Elite 8 playoff bracket.  Students will learn about the types of government and examples from history.  Students will explore who holds the power in the different types of government.</w:t>
      </w:r>
      <w:r w:rsidDel="00000000" w:rsidR="00000000" w:rsidRPr="00000000">
        <w:rPr>
          <w:rtl w:val="0"/>
        </w:rPr>
      </w:r>
    </w:p>
    <w:p w:rsidR="00000000" w:rsidDel="00000000" w:rsidP="00000000" w:rsidRDefault="00000000" w:rsidRPr="00000000" w14:paraId="00000041">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Fonts w:ascii="Montserrat" w:cs="Montserrat" w:eastAsia="Montserrat" w:hAnsi="Montserrat"/>
          <w:b w:val="1"/>
          <w:sz w:val="24"/>
          <w:szCs w:val="24"/>
          <w:rtl w:val="0"/>
        </w:rPr>
        <w:t xml:space="preserve">Instructions for this week’s activities</w:t>
      </w: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sz w:val="24"/>
          <w:szCs w:val="24"/>
          <w:rtl w:val="0"/>
        </w:rPr>
        <w:t xml:space="preserve">Print materials and distribute to students. </w:t>
      </w: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Fonts w:ascii="Montserrat" w:cs="Montserrat" w:eastAsia="Montserrat" w:hAnsi="Montserrat"/>
          <w:b w:val="1"/>
          <w:sz w:val="24"/>
          <w:szCs w:val="24"/>
          <w:rtl w:val="0"/>
        </w:rPr>
        <w:t xml:space="preserve">Materials Needed to complete Activities</w:t>
      </w:r>
      <w:r w:rsidDel="00000000" w:rsidR="00000000" w:rsidRPr="00000000">
        <w:rPr>
          <w:rtl w:val="0"/>
        </w:rPr>
      </w:r>
    </w:p>
    <w:p w:rsidR="00000000" w:rsidDel="00000000" w:rsidP="00000000" w:rsidRDefault="00000000" w:rsidRPr="00000000" w14:paraId="00000046">
      <w:pPr>
        <w:widowControl w:val="0"/>
        <w:numPr>
          <w:ilvl w:val="0"/>
          <w:numId w:val="3"/>
        </w:numPr>
        <w:spacing w:line="240" w:lineRule="auto"/>
        <w:ind w:left="720" w:hanging="360"/>
        <w:rPr>
          <w:sz w:val="24"/>
          <w:szCs w:val="24"/>
        </w:rPr>
      </w:pPr>
      <w:r w:rsidDel="00000000" w:rsidR="00000000" w:rsidRPr="00000000">
        <w:rPr>
          <w:sz w:val="24"/>
          <w:szCs w:val="24"/>
          <w:rtl w:val="0"/>
        </w:rPr>
        <w:t xml:space="preserve">Materials</w:t>
      </w:r>
    </w:p>
    <w:p w:rsidR="00000000" w:rsidDel="00000000" w:rsidP="00000000" w:rsidRDefault="00000000" w:rsidRPr="00000000" w14:paraId="00000047">
      <w:pPr>
        <w:widowControl w:val="0"/>
        <w:numPr>
          <w:ilvl w:val="0"/>
          <w:numId w:val="3"/>
        </w:numPr>
        <w:spacing w:line="240" w:lineRule="auto"/>
        <w:ind w:left="720" w:hanging="360"/>
        <w:rPr>
          <w:sz w:val="24"/>
          <w:szCs w:val="24"/>
        </w:rPr>
      </w:pPr>
      <w:r w:rsidDel="00000000" w:rsidR="00000000" w:rsidRPr="00000000">
        <w:rPr>
          <w:sz w:val="24"/>
          <w:szCs w:val="24"/>
          <w:rtl w:val="0"/>
        </w:rPr>
        <w:t xml:space="preserve">Pencil</w:t>
      </w:r>
    </w:p>
    <w:p w:rsidR="00000000" w:rsidDel="00000000" w:rsidP="00000000" w:rsidRDefault="00000000" w:rsidRPr="00000000" w14:paraId="00000048">
      <w:pPr>
        <w:widowControl w:val="0"/>
        <w:numPr>
          <w:ilvl w:val="0"/>
          <w:numId w:val="3"/>
        </w:numPr>
        <w:spacing w:line="240" w:lineRule="auto"/>
        <w:ind w:left="720" w:hanging="360"/>
      </w:pPr>
      <w:r w:rsidDel="00000000" w:rsidR="00000000" w:rsidRPr="00000000">
        <w:rPr>
          <w:sz w:val="24"/>
          <w:szCs w:val="24"/>
          <w:rtl w:val="0"/>
        </w:rPr>
        <w:t xml:space="preserve">Colored pencils (optional) for day 5</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